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8FF" w:rsidRPr="00E208FF" w:rsidRDefault="00E208FF" w:rsidP="00E208FF">
      <w:pPr>
        <w:widowControl/>
        <w:spacing w:line="580" w:lineRule="exact"/>
        <w:jc w:val="left"/>
        <w:rPr>
          <w:rFonts w:ascii="仿宋_GB2312" w:hint="eastAsia"/>
          <w:color w:val="000000"/>
          <w:kern w:val="0"/>
          <w:sz w:val="28"/>
          <w:szCs w:val="28"/>
        </w:rPr>
      </w:pPr>
      <w:r w:rsidRPr="00E208FF">
        <w:rPr>
          <w:rFonts w:ascii="仿宋_GB2312" w:hint="eastAsia"/>
          <w:color w:val="000000"/>
          <w:kern w:val="0"/>
          <w:sz w:val="28"/>
          <w:szCs w:val="28"/>
        </w:rPr>
        <w:t>况宝山，男，汉，1971年11月出生，1993年3月入党，1990年11月参加工作，文化程度本科，现任职务：</w:t>
      </w:r>
      <w:r w:rsidRPr="00E208FF">
        <w:rPr>
          <w:rFonts w:ascii="仿宋_GB2312" w:hAnsi="仿宋_GB2312" w:cs="仿宋_GB2312" w:hint="eastAsia"/>
          <w:color w:val="000000"/>
          <w:kern w:val="0"/>
          <w:sz w:val="28"/>
          <w:szCs w:val="28"/>
        </w:rPr>
        <w:t>淮北市南湖公园运营管理有限公司</w:t>
      </w:r>
      <w:r w:rsidRPr="00E208FF">
        <w:rPr>
          <w:rFonts w:ascii="仿宋_GB2312" w:hint="eastAsia"/>
          <w:color w:val="000000"/>
          <w:kern w:val="0"/>
          <w:sz w:val="28"/>
          <w:szCs w:val="28"/>
        </w:rPr>
        <w:t>副总经理(主持工作)。</w:t>
      </w:r>
    </w:p>
    <w:p w:rsidR="00E208FF" w:rsidRPr="00E208FF" w:rsidRDefault="00E208FF" w:rsidP="00E208FF">
      <w:pPr>
        <w:autoSpaceDE w:val="0"/>
        <w:spacing w:line="580" w:lineRule="exact"/>
        <w:ind w:firstLineChars="200" w:firstLine="560"/>
        <w:rPr>
          <w:rFonts w:ascii="仿宋_GB2312" w:hint="eastAsia"/>
          <w:sz w:val="28"/>
          <w:szCs w:val="28"/>
        </w:rPr>
      </w:pPr>
      <w:r w:rsidRPr="00E208FF">
        <w:rPr>
          <w:rFonts w:ascii="仿宋_GB2312" w:hint="eastAsia"/>
          <w:sz w:val="28"/>
          <w:szCs w:val="28"/>
        </w:rPr>
        <w:t>主要事迹：</w:t>
      </w:r>
      <w:r w:rsidRPr="00E208FF">
        <w:rPr>
          <w:rFonts w:ascii="仿宋_GB2312" w:hAnsi="仿宋_GB2312" w:cs="仿宋_GB2312" w:hint="eastAsia"/>
          <w:sz w:val="28"/>
          <w:szCs w:val="28"/>
        </w:rPr>
        <w:t>能够认真学习贯彻落实习近平新时代中国特色社会主义思想和党的十九大精神，自觉在思想上政治上行动上同以习近平同志为核心的党中央保持高度一致。能够坚决执行党中央决策部署和上级党组织决议决定，平时工作中基本能够做到坚持请示报告制度，工作中的重大问题及时请示报告，个人有关事项按规定按程序向党组织请示报告,积极完成上级交办的各项工作任务。</w:t>
      </w:r>
    </w:p>
    <w:p w:rsidR="00E208FF" w:rsidRPr="00E208FF" w:rsidRDefault="00E208FF" w:rsidP="00E208FF">
      <w:pPr>
        <w:spacing w:line="580" w:lineRule="exact"/>
        <w:ind w:firstLineChars="200" w:firstLine="560"/>
        <w:rPr>
          <w:rFonts w:ascii="仿宋_GB2312" w:hAnsi="仿宋_GB2312" w:cs="仿宋_GB2312" w:hint="eastAsia"/>
          <w:sz w:val="28"/>
          <w:szCs w:val="28"/>
        </w:rPr>
      </w:pPr>
      <w:r w:rsidRPr="00E208FF">
        <w:rPr>
          <w:rFonts w:ascii="仿宋_GB2312" w:hint="eastAsia"/>
          <w:sz w:val="28"/>
          <w:szCs w:val="28"/>
        </w:rPr>
        <w:t>为更好的深入学习宣传贯彻习近平新时代中国特色社会主义思想，将南湖打造为建投特色新时代传习中心，支部积极利用南湖公园现有场地及服务设施等优质资源，打造党建品牌“南湖党员驿站”。</w:t>
      </w:r>
      <w:r w:rsidRPr="00E208FF">
        <w:rPr>
          <w:rFonts w:ascii="仿宋_GB2312" w:hint="eastAsia"/>
          <w:sz w:val="28"/>
          <w:szCs w:val="28"/>
          <w:shd w:val="clear" w:color="auto" w:fill="FFFFFF"/>
        </w:rPr>
        <w:t>坚持以人为本，服务游客群众</w:t>
      </w:r>
      <w:r w:rsidRPr="00E208FF">
        <w:rPr>
          <w:rFonts w:ascii="仿宋_GB2312" w:hint="eastAsia"/>
          <w:sz w:val="28"/>
          <w:szCs w:val="28"/>
        </w:rPr>
        <w:t>，解决游客遇到的实际困难。以游客服务中心、“开放式党校”等为依托开展形式多样的党员活动，学习发扬“红船”精神，</w:t>
      </w:r>
      <w:r w:rsidRPr="00E208FF">
        <w:rPr>
          <w:rFonts w:ascii="仿宋_GB2312" w:hAnsi="仿宋_GB2312" w:cs="仿宋_GB2312" w:hint="eastAsia"/>
          <w:sz w:val="28"/>
          <w:szCs w:val="28"/>
        </w:rPr>
        <w:t>深化落实集团公司党委关于发挥南湖红色宣传教育基地作用，打造建投集团特色新时代传习中心要求，实现支部党建看到、听到、做到、参与到的“四到”工作目标。使支部党建工作与景区旅游发展相辅相成，提高景区社会知名度，</w:t>
      </w:r>
      <w:r w:rsidRPr="00E208FF">
        <w:rPr>
          <w:rFonts w:ascii="仿宋_GB2312" w:hint="eastAsia"/>
          <w:sz w:val="28"/>
          <w:szCs w:val="28"/>
        </w:rPr>
        <w:t>践行“绿水青山就是金山银山”发展战略，为推进集团公司文化旅游板块发展作出积极贡献！</w:t>
      </w:r>
    </w:p>
    <w:p w:rsidR="00072227" w:rsidRPr="00E208FF" w:rsidRDefault="00072227" w:rsidP="00E208FF">
      <w:pPr>
        <w:spacing w:line="580" w:lineRule="exact"/>
        <w:rPr>
          <w:rFonts w:ascii="仿宋_GB2312" w:hint="eastAsia"/>
          <w:sz w:val="28"/>
          <w:szCs w:val="28"/>
        </w:rPr>
      </w:pPr>
    </w:p>
    <w:sectPr w:rsidR="00072227" w:rsidRPr="00E208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227" w:rsidRPr="003A1157" w:rsidRDefault="00072227" w:rsidP="00E208FF">
      <w:pPr>
        <w:rPr>
          <w:rFonts w:eastAsia="宋体"/>
        </w:rPr>
      </w:pPr>
      <w:r>
        <w:separator/>
      </w:r>
    </w:p>
  </w:endnote>
  <w:endnote w:type="continuationSeparator" w:id="1">
    <w:p w:rsidR="00072227" w:rsidRPr="003A1157" w:rsidRDefault="00072227" w:rsidP="00E208FF">
      <w:pPr>
        <w:rPr>
          <w:rFonts w:eastAsia="宋体"/>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227" w:rsidRPr="003A1157" w:rsidRDefault="00072227" w:rsidP="00E208FF">
      <w:pPr>
        <w:rPr>
          <w:rFonts w:eastAsia="宋体"/>
        </w:rPr>
      </w:pPr>
      <w:r>
        <w:separator/>
      </w:r>
    </w:p>
  </w:footnote>
  <w:footnote w:type="continuationSeparator" w:id="1">
    <w:p w:rsidR="00072227" w:rsidRPr="003A1157" w:rsidRDefault="00072227" w:rsidP="00E208FF">
      <w:pPr>
        <w:rPr>
          <w:rFonts w:eastAsia="宋体"/>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08FF"/>
    <w:rsid w:val="00072227"/>
    <w:rsid w:val="00E208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8FF"/>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08F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208FF"/>
    <w:rPr>
      <w:sz w:val="18"/>
      <w:szCs w:val="18"/>
    </w:rPr>
  </w:style>
  <w:style w:type="paragraph" w:styleId="a4">
    <w:name w:val="footer"/>
    <w:basedOn w:val="a"/>
    <w:link w:val="Char0"/>
    <w:uiPriority w:val="99"/>
    <w:semiHidden/>
    <w:unhideWhenUsed/>
    <w:rsid w:val="00E208F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208F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Words>
  <Characters>469</Characters>
  <Application>Microsoft Office Word</Application>
  <DocSecurity>0</DocSecurity>
  <Lines>3</Lines>
  <Paragraphs>1</Paragraphs>
  <ScaleCrop>false</ScaleCrop>
  <Company>微软中国</Company>
  <LinksUpToDate>false</LinksUpToDate>
  <CharactersWithSpaces>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2018-06-27T08:25:00Z</dcterms:created>
  <dcterms:modified xsi:type="dcterms:W3CDTF">2018-06-27T08:27:00Z</dcterms:modified>
</cp:coreProperties>
</file>